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368B" w14:textId="6BE84DC9" w:rsidR="002848E9" w:rsidRDefault="00A33EAB" w:rsidP="000F6E4E">
      <w:pPr>
        <w:tabs>
          <w:tab w:val="left" w:pos="2554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ТЕХНИЧЕСКОЕ ОПИСАНИЕ КАБЕЛЯ</w:t>
      </w:r>
    </w:p>
    <w:p w14:paraId="2395C82E" w14:textId="1D8F7AB9" w:rsidR="002848E9" w:rsidRDefault="002848E9" w:rsidP="0093622F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  <w:r>
        <w:rPr>
          <w:rFonts w:cstheme="minorHAnsi"/>
          <w:b/>
          <w:bCs/>
        </w:rPr>
        <w:t>Конструкция</w:t>
      </w:r>
      <w:r w:rsidR="00233B12">
        <w:rPr>
          <w:rFonts w:cstheme="minorHAnsi"/>
          <w:b/>
          <w:bCs/>
        </w:rPr>
        <w:t xml:space="preserve"> кабеля</w:t>
      </w:r>
    </w:p>
    <w:tbl>
      <w:tblPr>
        <w:tblStyle w:val="a8"/>
        <w:tblW w:w="10200" w:type="dxa"/>
        <w:tblLook w:val="04A0" w:firstRow="1" w:lastRow="0" w:firstColumn="1" w:lastColumn="0" w:noHBand="0" w:noVBand="1"/>
      </w:tblPr>
      <w:tblGrid>
        <w:gridCol w:w="3755"/>
        <w:gridCol w:w="2148"/>
        <w:gridCol w:w="2148"/>
        <w:gridCol w:w="2149"/>
      </w:tblGrid>
      <w:tr w:rsidR="002848E9" w14:paraId="34A64782" w14:textId="77777777" w:rsidTr="00881E94">
        <w:tc>
          <w:tcPr>
            <w:tcW w:w="3755" w:type="dxa"/>
          </w:tcPr>
          <w:p w14:paraId="79CE4E36" w14:textId="05271399" w:rsidR="002848E9" w:rsidRPr="00754DF4" w:rsidRDefault="00716F24" w:rsidP="002848E9">
            <w:pPr>
              <w:tabs>
                <w:tab w:val="left" w:pos="2554"/>
              </w:tabs>
              <w:rPr>
                <w:rFonts w:cstheme="minorHAnsi"/>
              </w:rPr>
            </w:pPr>
            <w:r w:rsidRPr="00754DF4">
              <w:rPr>
                <w:rFonts w:cstheme="minorHAnsi"/>
              </w:rPr>
              <w:t>Тип кабеля</w:t>
            </w:r>
          </w:p>
        </w:tc>
        <w:tc>
          <w:tcPr>
            <w:tcW w:w="6445" w:type="dxa"/>
            <w:gridSpan w:val="3"/>
          </w:tcPr>
          <w:p w14:paraId="7A9B58B0" w14:textId="0BEDA799" w:rsidR="002848E9" w:rsidRDefault="00A33EAB" w:rsidP="002848E9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>
              <w:t>КС-ОКЛО-(2-24)-G.652.D-2207</w:t>
            </w:r>
          </w:p>
        </w:tc>
      </w:tr>
      <w:tr w:rsidR="00685EAD" w14:paraId="3A0DF12E" w14:textId="77777777" w:rsidTr="00E11D14">
        <w:trPr>
          <w:trHeight w:val="2713"/>
        </w:trPr>
        <w:tc>
          <w:tcPr>
            <w:tcW w:w="10200" w:type="dxa"/>
            <w:gridSpan w:val="4"/>
          </w:tcPr>
          <w:p w14:paraId="51516148" w14:textId="06A3D1D4" w:rsidR="00030E2E" w:rsidRPr="00901C0C" w:rsidRDefault="00A33EAB" w:rsidP="00901C0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5B566FD" wp14:editId="5892AFF2">
                  <wp:extent cx="2333625" cy="214312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EAD" w14:paraId="7ECA8460" w14:textId="77777777" w:rsidTr="00881E94">
        <w:trPr>
          <w:trHeight w:val="2497"/>
        </w:trPr>
        <w:tc>
          <w:tcPr>
            <w:tcW w:w="10200" w:type="dxa"/>
            <w:gridSpan w:val="4"/>
          </w:tcPr>
          <w:p w14:paraId="0E80D07A" w14:textId="54D1DC9F" w:rsidR="00685EAD" w:rsidRDefault="00A33EAB" w:rsidP="00026E55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 Наружная оболочка: Светостабилизированный полиэтилен</w:t>
            </w:r>
            <w:r>
              <w:rPr>
                <w:rFonts w:ascii="Calibri" w:hAnsi="Calibri" w:cs="Calibri"/>
                <w:color w:val="000000"/>
              </w:rPr>
              <w:br/>
              <w:t>2.  Ленточная броня: Сталеполимерная лента</w:t>
            </w:r>
            <w:r>
              <w:rPr>
                <w:rFonts w:ascii="Calibri" w:hAnsi="Calibri" w:cs="Calibri"/>
                <w:color w:val="000000"/>
              </w:rPr>
              <w:br/>
              <w:t xml:space="preserve">3. Водоблокирующий элемент: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Водонабухающий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гель</w:t>
            </w:r>
            <w:r>
              <w:rPr>
                <w:rFonts w:ascii="Calibri" w:hAnsi="Calibri" w:cs="Calibri"/>
                <w:color w:val="000000"/>
              </w:rPr>
              <w:br/>
              <w:t>4. Оптический модуль: Трубка ПБТ 3,2 мм</w:t>
            </w:r>
            <w:r>
              <w:rPr>
                <w:rFonts w:ascii="Calibri" w:hAnsi="Calibri" w:cs="Calibri"/>
                <w:color w:val="000000"/>
              </w:rPr>
              <w:br/>
              <w:t xml:space="preserve">5. Внутримодульный компаунд: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Тиксотропный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гель</w:t>
            </w:r>
            <w:r>
              <w:rPr>
                <w:rFonts w:ascii="Calibri" w:hAnsi="Calibri" w:cs="Calibri"/>
                <w:color w:val="000000"/>
              </w:rPr>
              <w:br/>
              <w:t>6. Оптическое волокно: Одномодовое волокно с рекомендацией ITU-T G.652.D</w:t>
            </w:r>
            <w:r>
              <w:rPr>
                <w:rFonts w:ascii="Calibri" w:hAnsi="Calibri" w:cs="Calibri"/>
                <w:color w:val="000000"/>
              </w:rPr>
              <w:br/>
              <w:t xml:space="preserve">7.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Перефирийный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силовой элемент: Стальная оцинкованная проволока диаметром 0,8 мм</w:t>
            </w:r>
          </w:p>
        </w:tc>
      </w:tr>
      <w:tr w:rsidR="00026E55" w14:paraId="076540B7" w14:textId="77777777" w:rsidTr="00881E94">
        <w:tc>
          <w:tcPr>
            <w:tcW w:w="3755" w:type="dxa"/>
            <w:vMerge w:val="restart"/>
          </w:tcPr>
          <w:p w14:paraId="1130B7FE" w14:textId="7CA14BDB" w:rsidR="00026E55" w:rsidRPr="00754DF4" w:rsidRDefault="00026E55" w:rsidP="00026E55">
            <w:pPr>
              <w:tabs>
                <w:tab w:val="left" w:pos="2554"/>
              </w:tabs>
              <w:rPr>
                <w:rFonts w:cstheme="minorHAnsi"/>
              </w:rPr>
            </w:pPr>
            <w:r w:rsidRPr="00754DF4">
              <w:rPr>
                <w:rFonts w:cstheme="minorHAnsi"/>
              </w:rPr>
              <w:t>Температурные диапазоны</w:t>
            </w:r>
          </w:p>
        </w:tc>
        <w:tc>
          <w:tcPr>
            <w:tcW w:w="2148" w:type="dxa"/>
          </w:tcPr>
          <w:p w14:paraId="5820D97F" w14:textId="052160BE" w:rsidR="00026E55" w:rsidRDefault="009823F3" w:rsidP="00B72061">
            <w:pPr>
              <w:tabs>
                <w:tab w:val="left" w:pos="2554"/>
              </w:tabs>
              <w:jc w:val="center"/>
              <w:rPr>
                <w:rFonts w:cstheme="minorHAnsi"/>
                <w:b/>
                <w:bCs/>
              </w:rPr>
            </w:pPr>
            <w:r w:rsidRPr="00033524">
              <w:t>Температура хранения и транспортировки</w:t>
            </w:r>
          </w:p>
        </w:tc>
        <w:tc>
          <w:tcPr>
            <w:tcW w:w="2148" w:type="dxa"/>
          </w:tcPr>
          <w:p w14:paraId="7F44CEA6" w14:textId="236316DA" w:rsidR="00026E55" w:rsidRDefault="009823F3" w:rsidP="00B72061">
            <w:pPr>
              <w:tabs>
                <w:tab w:val="left" w:pos="2554"/>
              </w:tabs>
              <w:jc w:val="center"/>
              <w:rPr>
                <w:rFonts w:cstheme="minorHAnsi"/>
                <w:b/>
                <w:bCs/>
              </w:rPr>
            </w:pPr>
            <w:r w:rsidRPr="00033524">
              <w:t>Температура монтажа</w:t>
            </w:r>
          </w:p>
        </w:tc>
        <w:tc>
          <w:tcPr>
            <w:tcW w:w="2149" w:type="dxa"/>
          </w:tcPr>
          <w:p w14:paraId="150F4F63" w14:textId="3876E202" w:rsidR="00026E55" w:rsidRDefault="005F4AC2" w:rsidP="00B72061">
            <w:pPr>
              <w:tabs>
                <w:tab w:val="left" w:pos="2554"/>
              </w:tabs>
              <w:jc w:val="center"/>
              <w:rPr>
                <w:rFonts w:cstheme="minorHAnsi"/>
                <w:b/>
                <w:bCs/>
              </w:rPr>
            </w:pPr>
            <w:r w:rsidRPr="00033524">
              <w:t>Рабочая температура</w:t>
            </w:r>
          </w:p>
        </w:tc>
      </w:tr>
      <w:tr w:rsidR="00026E55" w14:paraId="0FFD3262" w14:textId="77777777" w:rsidTr="00881E94">
        <w:tc>
          <w:tcPr>
            <w:tcW w:w="3755" w:type="dxa"/>
            <w:vMerge/>
          </w:tcPr>
          <w:p w14:paraId="3A454F96" w14:textId="34675E81" w:rsidR="00026E55" w:rsidRPr="00754DF4" w:rsidRDefault="00026E55" w:rsidP="00026E55">
            <w:pPr>
              <w:tabs>
                <w:tab w:val="left" w:pos="2554"/>
              </w:tabs>
              <w:rPr>
                <w:rFonts w:cstheme="minorHAnsi"/>
              </w:rPr>
            </w:pPr>
          </w:p>
        </w:tc>
        <w:tc>
          <w:tcPr>
            <w:tcW w:w="2148" w:type="dxa"/>
          </w:tcPr>
          <w:p w14:paraId="50D96E8B" w14:textId="183379A4" w:rsidR="00026E55" w:rsidRDefault="00A33EAB" w:rsidP="00B72061">
            <w:pPr>
              <w:tabs>
                <w:tab w:val="left" w:pos="2554"/>
              </w:tabs>
              <w:jc w:val="center"/>
              <w:rPr>
                <w:rFonts w:cstheme="minorHAnsi"/>
                <w:b/>
                <w:bCs/>
              </w:rPr>
            </w:pPr>
            <w:r>
              <w:t>от -50 до +70 °С</w:t>
            </w:r>
          </w:p>
        </w:tc>
        <w:tc>
          <w:tcPr>
            <w:tcW w:w="2148" w:type="dxa"/>
          </w:tcPr>
          <w:p w14:paraId="4072A9E1" w14:textId="4B4F6F50" w:rsidR="00026E55" w:rsidRDefault="00A33EAB" w:rsidP="00B72061">
            <w:pPr>
              <w:tabs>
                <w:tab w:val="left" w:pos="2554"/>
              </w:tabs>
              <w:jc w:val="center"/>
              <w:rPr>
                <w:rFonts w:cstheme="minorHAnsi"/>
                <w:b/>
                <w:bCs/>
              </w:rPr>
            </w:pPr>
            <w:r>
              <w:t>от -10 до +50 °С</w:t>
            </w:r>
          </w:p>
        </w:tc>
        <w:tc>
          <w:tcPr>
            <w:tcW w:w="2149" w:type="dxa"/>
          </w:tcPr>
          <w:p w14:paraId="100AF8F3" w14:textId="3B94E5B8" w:rsidR="00026E55" w:rsidRDefault="00A33EAB" w:rsidP="00B72061">
            <w:pPr>
              <w:tabs>
                <w:tab w:val="left" w:pos="2554"/>
              </w:tabs>
              <w:jc w:val="center"/>
              <w:rPr>
                <w:rFonts w:cstheme="minorHAnsi"/>
                <w:b/>
                <w:bCs/>
              </w:rPr>
            </w:pPr>
            <w:r>
              <w:t>от -40 до +60 °С</w:t>
            </w:r>
          </w:p>
        </w:tc>
      </w:tr>
      <w:tr w:rsidR="00611553" w14:paraId="5D8150D7" w14:textId="77777777" w:rsidTr="00881E94">
        <w:tc>
          <w:tcPr>
            <w:tcW w:w="3755" w:type="dxa"/>
          </w:tcPr>
          <w:p w14:paraId="05E5B65B" w14:textId="77777777" w:rsidR="00611553" w:rsidRPr="00754DF4" w:rsidRDefault="00611553" w:rsidP="00162627">
            <w:pPr>
              <w:tabs>
                <w:tab w:val="left" w:pos="2554"/>
              </w:tabs>
              <w:rPr>
                <w:rFonts w:cstheme="minorHAnsi"/>
              </w:rPr>
            </w:pPr>
            <w:r w:rsidRPr="00754DF4">
              <w:t>Стойкость к проникновению воды</w:t>
            </w:r>
          </w:p>
        </w:tc>
        <w:tc>
          <w:tcPr>
            <w:tcW w:w="6445" w:type="dxa"/>
            <w:gridSpan w:val="3"/>
            <w:vAlign w:val="center"/>
          </w:tcPr>
          <w:p w14:paraId="5891694B" w14:textId="77777777" w:rsidR="00611553" w:rsidRDefault="00611553" w:rsidP="00B34A49">
            <w:pPr>
              <w:tabs>
                <w:tab w:val="left" w:pos="2554"/>
              </w:tabs>
              <w:jc w:val="center"/>
              <w:rPr>
                <w:rFonts w:cstheme="minorHAnsi"/>
                <w:b/>
                <w:bCs/>
              </w:rPr>
            </w:pPr>
            <w:r w:rsidRPr="00B34A49">
              <w:t>Влагонепроницаемый</w:t>
            </w:r>
          </w:p>
        </w:tc>
      </w:tr>
      <w:tr w:rsidR="00B34A49" w14:paraId="22C8A2B3" w14:textId="77777777" w:rsidTr="00881E94">
        <w:tc>
          <w:tcPr>
            <w:tcW w:w="3755" w:type="dxa"/>
          </w:tcPr>
          <w:p w14:paraId="18DCF7D9" w14:textId="1CAF122E" w:rsidR="00B34A49" w:rsidRPr="00754DF4" w:rsidRDefault="00B34A49" w:rsidP="00B34A49">
            <w:pPr>
              <w:tabs>
                <w:tab w:val="left" w:pos="2554"/>
              </w:tabs>
              <w:rPr>
                <w:rFonts w:cstheme="minorHAnsi"/>
              </w:rPr>
            </w:pPr>
            <w:r w:rsidRPr="00754DF4">
              <w:rPr>
                <w:rFonts w:cstheme="minorHAnsi"/>
              </w:rPr>
              <w:t xml:space="preserve">Относительная влажность при температуре до 35 </w:t>
            </w:r>
            <w:r w:rsidRPr="00754DF4">
              <w:rPr>
                <w:rFonts w:cstheme="minorHAnsi"/>
                <w:vertAlign w:val="superscript"/>
              </w:rPr>
              <w:t>0</w:t>
            </w:r>
            <w:r w:rsidRPr="00754DF4">
              <w:rPr>
                <w:rFonts w:cstheme="minorHAnsi"/>
              </w:rPr>
              <w:t>C, %</w:t>
            </w:r>
          </w:p>
        </w:tc>
        <w:tc>
          <w:tcPr>
            <w:tcW w:w="6445" w:type="dxa"/>
            <w:gridSpan w:val="3"/>
            <w:vAlign w:val="center"/>
          </w:tcPr>
          <w:p w14:paraId="701CFAA6" w14:textId="1213487A" w:rsidR="00B34A49" w:rsidRPr="00B34A49" w:rsidRDefault="00B34A49" w:rsidP="00B34A49">
            <w:pPr>
              <w:tabs>
                <w:tab w:val="left" w:pos="2554"/>
              </w:tabs>
              <w:jc w:val="center"/>
            </w:pPr>
            <w:r w:rsidRPr="00B34A49">
              <w:t>98</w:t>
            </w:r>
          </w:p>
        </w:tc>
      </w:tr>
      <w:tr w:rsidR="00B34A49" w14:paraId="75A22DE3" w14:textId="77777777" w:rsidTr="00881E94">
        <w:tc>
          <w:tcPr>
            <w:tcW w:w="3755" w:type="dxa"/>
          </w:tcPr>
          <w:p w14:paraId="7F890051" w14:textId="01F7DA39" w:rsidR="00B34A49" w:rsidRPr="00754DF4" w:rsidRDefault="00B34A49" w:rsidP="00B34A49">
            <w:pPr>
              <w:tabs>
                <w:tab w:val="left" w:pos="2554"/>
              </w:tabs>
              <w:rPr>
                <w:rFonts w:cstheme="minorHAnsi"/>
              </w:rPr>
            </w:pPr>
            <w:r w:rsidRPr="00754DF4">
              <w:rPr>
                <w:rFonts w:cstheme="minorHAnsi"/>
              </w:rPr>
              <w:t>Наружный размер, мм</w:t>
            </w:r>
          </w:p>
        </w:tc>
        <w:tc>
          <w:tcPr>
            <w:tcW w:w="6445" w:type="dxa"/>
            <w:gridSpan w:val="3"/>
          </w:tcPr>
          <w:p w14:paraId="45DE20EE" w14:textId="06BD8C6F" w:rsidR="00B34A49" w:rsidRPr="00B72061" w:rsidRDefault="00A33EAB" w:rsidP="00B34A49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7,8±0,3</w:t>
            </w:r>
          </w:p>
        </w:tc>
      </w:tr>
      <w:tr w:rsidR="00B34A49" w14:paraId="3B46CCE2" w14:textId="77777777" w:rsidTr="00881E94">
        <w:tc>
          <w:tcPr>
            <w:tcW w:w="3755" w:type="dxa"/>
          </w:tcPr>
          <w:p w14:paraId="197C5FBB" w14:textId="27D640A5" w:rsidR="00B34A49" w:rsidRPr="00754DF4" w:rsidRDefault="00B34A49" w:rsidP="00B34A49">
            <w:pPr>
              <w:tabs>
                <w:tab w:val="left" w:pos="2554"/>
              </w:tabs>
              <w:rPr>
                <w:rFonts w:cstheme="minorHAnsi"/>
              </w:rPr>
            </w:pPr>
            <w:r w:rsidRPr="00754DF4">
              <w:rPr>
                <w:rFonts w:cstheme="minorHAnsi"/>
              </w:rPr>
              <w:t>Вес кабеля, кг/км</w:t>
            </w:r>
          </w:p>
        </w:tc>
        <w:tc>
          <w:tcPr>
            <w:tcW w:w="6445" w:type="dxa"/>
            <w:gridSpan w:val="3"/>
          </w:tcPr>
          <w:p w14:paraId="537143E7" w14:textId="7F107219" w:rsidR="00B34A49" w:rsidRPr="00700959" w:rsidRDefault="00A33EAB" w:rsidP="00B34A49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66±5%</w:t>
            </w:r>
          </w:p>
        </w:tc>
      </w:tr>
    </w:tbl>
    <w:p w14:paraId="16724108" w14:textId="77777777" w:rsidR="001F345E" w:rsidRPr="001F345E" w:rsidRDefault="001F345E" w:rsidP="001F345E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</w:p>
    <w:p w14:paraId="5AE197AE" w14:textId="0125086D" w:rsidR="00451C59" w:rsidRPr="001F345E" w:rsidRDefault="00A940E5" w:rsidP="0093622F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  <w:r w:rsidRPr="00A940E5">
        <w:rPr>
          <w:rFonts w:cstheme="minorHAnsi"/>
          <w:b/>
          <w:bCs/>
        </w:rPr>
        <w:t>Механические характеристики</w:t>
      </w:r>
    </w:p>
    <w:tbl>
      <w:tblPr>
        <w:tblStyle w:val="a8"/>
        <w:tblW w:w="10200" w:type="dxa"/>
        <w:tblLook w:val="04A0" w:firstRow="1" w:lastRow="0" w:firstColumn="1" w:lastColumn="0" w:noHBand="0" w:noVBand="1"/>
      </w:tblPr>
      <w:tblGrid>
        <w:gridCol w:w="6302"/>
        <w:gridCol w:w="3898"/>
      </w:tblGrid>
      <w:tr w:rsidR="0010376E" w14:paraId="1DAD8173" w14:textId="77777777" w:rsidTr="008E19FD">
        <w:tc>
          <w:tcPr>
            <w:tcW w:w="5949" w:type="dxa"/>
          </w:tcPr>
          <w:p w14:paraId="458873BF" w14:textId="71B945CC" w:rsidR="0010376E" w:rsidRPr="00033524" w:rsidRDefault="0010376E" w:rsidP="0010376E">
            <w:r w:rsidRPr="00033524">
              <w:t>Расчетное значение растягивающего усилия</w:t>
            </w:r>
            <w:r w:rsidR="00BE464F">
              <w:rPr>
                <w:rStyle w:val="ab"/>
              </w:rPr>
              <w:footnoteReference w:id="1"/>
            </w:r>
            <w:r w:rsidRPr="00033524">
              <w:t xml:space="preserve">, кН </w:t>
            </w:r>
          </w:p>
          <w:p w14:paraId="1ECD3FDA" w14:textId="77777777" w:rsidR="0010376E" w:rsidRPr="00033524" w:rsidRDefault="0010376E" w:rsidP="0010376E">
            <w:r w:rsidRPr="00033524">
              <w:t>Статическое</w:t>
            </w:r>
          </w:p>
          <w:p w14:paraId="231C932A" w14:textId="43176364" w:rsidR="0010376E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t>Динамическое</w:t>
            </w:r>
          </w:p>
        </w:tc>
        <w:tc>
          <w:tcPr>
            <w:tcW w:w="3679" w:type="dxa"/>
            <w:vAlign w:val="center"/>
          </w:tcPr>
          <w:p w14:paraId="734CBAF5" w14:textId="77777777" w:rsidR="0010376E" w:rsidRPr="008E19FD" w:rsidRDefault="0010376E" w:rsidP="0010376E">
            <w:pPr>
              <w:jc w:val="center"/>
            </w:pPr>
          </w:p>
          <w:p w14:paraId="29CEEDDA" w14:textId="2A309EB8" w:rsidR="0010376E" w:rsidRPr="008E19FD" w:rsidRDefault="00CA60C9" w:rsidP="0010376E">
            <w:pPr>
              <w:tabs>
                <w:tab w:val="left" w:pos="2554"/>
              </w:tabs>
            </w:pPr>
            <w:r>
              <w:t>1,0</w:t>
            </w:r>
          </w:p>
          <w:p w14:paraId="1A46801C" w14:textId="673C7478" w:rsidR="00257D13" w:rsidRPr="008E19FD" w:rsidRDefault="00CA60C9" w:rsidP="0010376E">
            <w:pPr>
              <w:tabs>
                <w:tab w:val="left" w:pos="2554"/>
              </w:tabs>
              <w:rPr>
                <w:rFonts w:cstheme="minorHAnsi"/>
              </w:rPr>
            </w:pPr>
            <w:r>
              <w:rPr>
                <w:rFonts w:cstheme="minorHAnsi"/>
              </w:rPr>
              <w:t>2,0</w:t>
            </w:r>
          </w:p>
        </w:tc>
      </w:tr>
      <w:tr w:rsidR="0010376E" w14:paraId="39642312" w14:textId="77777777" w:rsidTr="008E19FD">
        <w:tc>
          <w:tcPr>
            <w:tcW w:w="5949" w:type="dxa"/>
          </w:tcPr>
          <w:p w14:paraId="244BD300" w14:textId="13FA940B" w:rsidR="0010376E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t>Минимальный радиус изгиба</w:t>
            </w:r>
          </w:p>
        </w:tc>
        <w:tc>
          <w:tcPr>
            <w:tcW w:w="3679" w:type="dxa"/>
          </w:tcPr>
          <w:p w14:paraId="0BEA5FA6" w14:textId="230ADE3A" w:rsidR="0010376E" w:rsidRDefault="00A33EAB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>
              <w:t>20D</w:t>
            </w:r>
          </w:p>
        </w:tc>
      </w:tr>
      <w:tr w:rsidR="0010376E" w14:paraId="6AA94EC2" w14:textId="77777777" w:rsidTr="008E19FD">
        <w:tc>
          <w:tcPr>
            <w:tcW w:w="5949" w:type="dxa"/>
          </w:tcPr>
          <w:p w14:paraId="51A2331E" w14:textId="2A9647C1" w:rsidR="0010376E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t>Кратковременное раздавливающее усилие, кН/см (Н/10см)</w:t>
            </w:r>
          </w:p>
        </w:tc>
        <w:tc>
          <w:tcPr>
            <w:tcW w:w="3679" w:type="dxa"/>
          </w:tcPr>
          <w:p w14:paraId="568FEDF9" w14:textId="434A7039" w:rsidR="0010376E" w:rsidRDefault="00A33EAB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>
              <w:rPr>
                <w:lang w:val="en-US"/>
              </w:rPr>
              <w:t>0,3 (3000)</w:t>
            </w:r>
          </w:p>
        </w:tc>
      </w:tr>
      <w:tr w:rsidR="0010376E" w14:paraId="284EDB42" w14:textId="77777777" w:rsidTr="008E19FD">
        <w:tc>
          <w:tcPr>
            <w:tcW w:w="5949" w:type="dxa"/>
          </w:tcPr>
          <w:p w14:paraId="7C3F587E" w14:textId="7A737E6C" w:rsidR="0010376E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rPr>
                <w:lang w:val="kk-KZ"/>
              </w:rPr>
              <w:t xml:space="preserve">Стойкость к осевому кручению на </w:t>
            </w:r>
            <w:r w:rsidRPr="00033524">
              <w:t xml:space="preserve">угол </w:t>
            </w:r>
            <w:r w:rsidR="00A33EAB">
              <w:t>±360° на участке кабеля  длиной 4м</w:t>
            </w:r>
          </w:p>
        </w:tc>
        <w:tc>
          <w:tcPr>
            <w:tcW w:w="3679" w:type="dxa"/>
          </w:tcPr>
          <w:p w14:paraId="2532C8D2" w14:textId="224DB3C0" w:rsidR="0010376E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rPr>
                <w:lang w:val="kk-KZ"/>
              </w:rPr>
              <w:t>Устойчив</w:t>
            </w:r>
          </w:p>
        </w:tc>
      </w:tr>
      <w:tr w:rsidR="0010376E" w14:paraId="3983D2C8" w14:textId="77777777" w:rsidTr="008E19FD">
        <w:tc>
          <w:tcPr>
            <w:tcW w:w="5949" w:type="dxa"/>
          </w:tcPr>
          <w:p w14:paraId="743E4AF1" w14:textId="4B108450" w:rsidR="0010376E" w:rsidRPr="00597195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rPr>
                <w:lang w:val="kk-KZ"/>
              </w:rPr>
              <w:t xml:space="preserve">Стойкость </w:t>
            </w:r>
            <w:r w:rsidRPr="00033524">
              <w:t>к многократным изгибам на угол ±90</w:t>
            </w:r>
            <w:r w:rsidRPr="00033524">
              <w:rPr>
                <w:vertAlign w:val="superscript"/>
              </w:rPr>
              <w:t>0</w:t>
            </w:r>
            <w:r w:rsidRPr="00033524">
              <w:t xml:space="preserve"> </w:t>
            </w:r>
            <w:r w:rsidR="00A33EAB">
              <w:t>20D</w:t>
            </w:r>
          </w:p>
        </w:tc>
        <w:tc>
          <w:tcPr>
            <w:tcW w:w="3679" w:type="dxa"/>
          </w:tcPr>
          <w:p w14:paraId="14CDE2D5" w14:textId="7F0AABC6" w:rsidR="0010376E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t>Устойчив</w:t>
            </w:r>
          </w:p>
        </w:tc>
      </w:tr>
      <w:tr w:rsidR="0010376E" w14:paraId="73D05608" w14:textId="77777777" w:rsidTr="008E19FD">
        <w:tc>
          <w:tcPr>
            <w:tcW w:w="5949" w:type="dxa"/>
          </w:tcPr>
          <w:p w14:paraId="113A0E7D" w14:textId="341ADECC" w:rsidR="0010376E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rPr>
                <w:lang w:val="kk-KZ"/>
              </w:rPr>
              <w:t xml:space="preserve">Стойкость </w:t>
            </w:r>
            <w:r w:rsidRPr="00033524">
              <w:t xml:space="preserve">к удару энергией </w:t>
            </w:r>
            <w:r w:rsidR="00A33EAB">
              <w:t>10 Дж</w:t>
            </w:r>
          </w:p>
        </w:tc>
        <w:tc>
          <w:tcPr>
            <w:tcW w:w="3679" w:type="dxa"/>
          </w:tcPr>
          <w:p w14:paraId="7B4A7DFD" w14:textId="05A53310" w:rsidR="0010376E" w:rsidRDefault="0010376E" w:rsidP="0010376E">
            <w:pPr>
              <w:tabs>
                <w:tab w:val="left" w:pos="2554"/>
              </w:tabs>
              <w:rPr>
                <w:rFonts w:cstheme="minorHAnsi"/>
                <w:b/>
                <w:bCs/>
              </w:rPr>
            </w:pPr>
            <w:r w:rsidRPr="00033524">
              <w:t>Устойчив</w:t>
            </w:r>
          </w:p>
        </w:tc>
      </w:tr>
    </w:tbl>
    <w:p w14:paraId="4FAD4DB2" w14:textId="3E1D4D36" w:rsidR="00AF5CFB" w:rsidRDefault="00AF5CFB" w:rsidP="001845C4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</w:p>
    <w:p w14:paraId="1E4EBDD4" w14:textId="77777777" w:rsidR="00AF5CFB" w:rsidRDefault="00AF5C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962AD21" w14:textId="77777777" w:rsidR="001845C4" w:rsidRDefault="001845C4" w:rsidP="001845C4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</w:p>
    <w:p w14:paraId="7E85DB39" w14:textId="7AEF76CB" w:rsidR="00451C59" w:rsidRDefault="00451C59" w:rsidP="0093622F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  <w:r>
        <w:rPr>
          <w:rFonts w:cstheme="minorHAnsi"/>
          <w:b/>
          <w:bCs/>
        </w:rPr>
        <w:t>Упаковка и маркировка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4270"/>
      </w:tblGrid>
      <w:tr w:rsidR="00451C59" w:rsidRPr="00033524" w14:paraId="17FE58B3" w14:textId="77777777" w:rsidTr="008E19FD">
        <w:tc>
          <w:tcPr>
            <w:tcW w:w="5930" w:type="dxa"/>
          </w:tcPr>
          <w:p w14:paraId="2EFA1346" w14:textId="77777777" w:rsidR="00451C59" w:rsidRPr="00033524" w:rsidRDefault="00451C59" w:rsidP="00451C59">
            <w:pPr>
              <w:spacing w:after="0" w:line="240" w:lineRule="auto"/>
            </w:pPr>
            <w:r w:rsidRPr="00033524">
              <w:t>Строительная длина кабеля, км</w:t>
            </w:r>
          </w:p>
        </w:tc>
        <w:tc>
          <w:tcPr>
            <w:tcW w:w="4270" w:type="dxa"/>
          </w:tcPr>
          <w:p w14:paraId="4AC23880" w14:textId="4CA0CB68" w:rsidR="00451C59" w:rsidRPr="00033524" w:rsidRDefault="00A33EAB" w:rsidP="00451C5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51C59" w:rsidRPr="00033524" w14:paraId="34B6209E" w14:textId="77777777" w:rsidTr="008E19FD">
        <w:tc>
          <w:tcPr>
            <w:tcW w:w="5930" w:type="dxa"/>
          </w:tcPr>
          <w:p w14:paraId="139D8879" w14:textId="77777777" w:rsidR="00451C59" w:rsidRPr="00033524" w:rsidRDefault="00451C59" w:rsidP="00451C59">
            <w:pPr>
              <w:spacing w:after="0" w:line="240" w:lineRule="auto"/>
            </w:pPr>
            <w:r w:rsidRPr="00033524">
              <w:t>Упаковка</w:t>
            </w:r>
          </w:p>
        </w:tc>
        <w:tc>
          <w:tcPr>
            <w:tcW w:w="4270" w:type="dxa"/>
          </w:tcPr>
          <w:p w14:paraId="1D893B56" w14:textId="023C797F" w:rsidR="00451C59" w:rsidRPr="00033524" w:rsidRDefault="00A33EAB" w:rsidP="00451C59">
            <w:pPr>
              <w:spacing w:after="0" w:line="240" w:lineRule="auto"/>
              <w:jc w:val="center"/>
            </w:pPr>
            <w:r>
              <w:t>Барабан 12a (1290х905х1290)</w:t>
            </w:r>
          </w:p>
        </w:tc>
      </w:tr>
      <w:tr w:rsidR="00451C59" w:rsidRPr="00033524" w14:paraId="08DF90FE" w14:textId="77777777" w:rsidTr="008E19FD">
        <w:tc>
          <w:tcPr>
            <w:tcW w:w="5930" w:type="dxa"/>
          </w:tcPr>
          <w:p w14:paraId="4A0E2716" w14:textId="4A6E204D" w:rsidR="00451C59" w:rsidRPr="00033524" w:rsidRDefault="00451C59" w:rsidP="00451C59">
            <w:pPr>
              <w:spacing w:after="0" w:line="240" w:lineRule="auto"/>
            </w:pPr>
            <w:r w:rsidRPr="00033524">
              <w:t>Толеранс, %</w:t>
            </w:r>
          </w:p>
        </w:tc>
        <w:tc>
          <w:tcPr>
            <w:tcW w:w="4270" w:type="dxa"/>
          </w:tcPr>
          <w:p w14:paraId="1BFE6118" w14:textId="77777777" w:rsidR="00451C59" w:rsidRPr="00033524" w:rsidRDefault="00451C59" w:rsidP="00451C59">
            <w:pPr>
              <w:spacing w:after="0" w:line="240" w:lineRule="auto"/>
              <w:jc w:val="center"/>
            </w:pPr>
            <w:r w:rsidRPr="00033524">
              <w:t>±3</w:t>
            </w:r>
          </w:p>
        </w:tc>
      </w:tr>
      <w:tr w:rsidR="00451C59" w:rsidRPr="00033524" w14:paraId="68F08EAA" w14:textId="77777777" w:rsidTr="008E19FD">
        <w:tc>
          <w:tcPr>
            <w:tcW w:w="5930" w:type="dxa"/>
          </w:tcPr>
          <w:p w14:paraId="03CA0764" w14:textId="77777777" w:rsidR="00451C59" w:rsidRPr="00033524" w:rsidRDefault="00451C59" w:rsidP="00451C59">
            <w:pPr>
              <w:spacing w:after="0" w:line="240" w:lineRule="auto"/>
            </w:pPr>
            <w:r w:rsidRPr="00033524">
              <w:t>Длины менее строительных (по согласованию с заказчиком)</w:t>
            </w:r>
          </w:p>
        </w:tc>
        <w:tc>
          <w:tcPr>
            <w:tcW w:w="4270" w:type="dxa"/>
          </w:tcPr>
          <w:p w14:paraId="788A33C2" w14:textId="77777777" w:rsidR="00451C59" w:rsidRPr="00033524" w:rsidRDefault="00451C59" w:rsidP="00451C59">
            <w:pPr>
              <w:spacing w:after="0" w:line="240" w:lineRule="auto"/>
              <w:jc w:val="center"/>
            </w:pPr>
            <w:r w:rsidRPr="00033524">
              <w:t>Максимум 5%</w:t>
            </w:r>
          </w:p>
        </w:tc>
      </w:tr>
      <w:tr w:rsidR="00451C59" w:rsidRPr="00033524" w14:paraId="71E164BF" w14:textId="77777777" w:rsidTr="008E19FD">
        <w:tc>
          <w:tcPr>
            <w:tcW w:w="5930" w:type="dxa"/>
          </w:tcPr>
          <w:p w14:paraId="12D4CD4F" w14:textId="734C842E" w:rsidR="00451C59" w:rsidRPr="00033524" w:rsidRDefault="00451C59" w:rsidP="00451C59">
            <w:pPr>
              <w:spacing w:after="0" w:line="240" w:lineRule="auto"/>
            </w:pPr>
            <w:r>
              <w:t>Способ нанесения маркировки</w:t>
            </w:r>
          </w:p>
        </w:tc>
        <w:tc>
          <w:tcPr>
            <w:tcW w:w="4270" w:type="dxa"/>
          </w:tcPr>
          <w:p w14:paraId="08D51709" w14:textId="5B680FC0" w:rsidR="00451C59" w:rsidRPr="00033524" w:rsidRDefault="00A33EAB" w:rsidP="00451C59">
            <w:pPr>
              <w:spacing w:after="0" w:line="240" w:lineRule="auto"/>
              <w:jc w:val="center"/>
            </w:pPr>
            <w:proofErr w:type="spellStart"/>
            <w:r>
              <w:t>Термотрансферная</w:t>
            </w:r>
            <w:proofErr w:type="spellEnd"/>
            <w:r>
              <w:t xml:space="preserve"> или струйная печать</w:t>
            </w:r>
          </w:p>
        </w:tc>
      </w:tr>
      <w:tr w:rsidR="00451C59" w:rsidRPr="00033524" w14:paraId="48881E57" w14:textId="77777777" w:rsidTr="008E19FD">
        <w:tc>
          <w:tcPr>
            <w:tcW w:w="5930" w:type="dxa"/>
          </w:tcPr>
          <w:p w14:paraId="6F9DECE4" w14:textId="77777777" w:rsidR="00451C59" w:rsidRPr="00033524" w:rsidRDefault="00451C59" w:rsidP="00451C59">
            <w:pPr>
              <w:spacing w:after="0" w:line="240" w:lineRule="auto"/>
            </w:pPr>
            <w:r w:rsidRPr="00033524">
              <w:t>Погрешность маркировки, %</w:t>
            </w:r>
          </w:p>
        </w:tc>
        <w:tc>
          <w:tcPr>
            <w:tcW w:w="4270" w:type="dxa"/>
          </w:tcPr>
          <w:p w14:paraId="1895DE91" w14:textId="77777777" w:rsidR="00451C59" w:rsidRPr="00033524" w:rsidRDefault="00451C59" w:rsidP="00451C59">
            <w:pPr>
              <w:spacing w:after="0" w:line="240" w:lineRule="auto"/>
              <w:jc w:val="center"/>
            </w:pPr>
            <w:r w:rsidRPr="00033524">
              <w:t>±0,5</w:t>
            </w:r>
          </w:p>
        </w:tc>
      </w:tr>
    </w:tbl>
    <w:p w14:paraId="6DD560A9" w14:textId="37AD3A72" w:rsidR="008E19FD" w:rsidRDefault="008E19FD" w:rsidP="00451C59">
      <w:pPr>
        <w:tabs>
          <w:tab w:val="left" w:pos="2554"/>
        </w:tabs>
        <w:rPr>
          <w:rFonts w:cstheme="minorHAnsi"/>
          <w:b/>
          <w:bCs/>
        </w:rPr>
      </w:pPr>
    </w:p>
    <w:p w14:paraId="53DD18E7" w14:textId="77777777" w:rsidR="001845C4" w:rsidRPr="008275D5" w:rsidRDefault="001845C4" w:rsidP="0093622F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  <w:r w:rsidRPr="008275D5">
        <w:rPr>
          <w:rFonts w:cstheme="minorHAnsi"/>
          <w:b/>
          <w:bCs/>
        </w:rPr>
        <w:t>Расцветка</w:t>
      </w:r>
    </w:p>
    <w:tbl>
      <w:tblPr>
        <w:tblStyle w:val="a8"/>
        <w:tblW w:w="10200" w:type="dxa"/>
        <w:tblLook w:val="04A0" w:firstRow="1" w:lastRow="0" w:firstColumn="1" w:lastColumn="0" w:noHBand="0" w:noVBand="1"/>
      </w:tblPr>
      <w:tblGrid>
        <w:gridCol w:w="806"/>
        <w:gridCol w:w="841"/>
        <w:gridCol w:w="1105"/>
        <w:gridCol w:w="909"/>
        <w:gridCol w:w="886"/>
        <w:gridCol w:w="837"/>
        <w:gridCol w:w="808"/>
        <w:gridCol w:w="740"/>
        <w:gridCol w:w="728"/>
        <w:gridCol w:w="915"/>
        <w:gridCol w:w="793"/>
        <w:gridCol w:w="832"/>
      </w:tblGrid>
      <w:tr w:rsidR="00A33EAB" w14:paraId="541454E2" w14:textId="77777777" w:rsidTr="00AE648F">
        <w:tc>
          <w:tcPr>
            <w:tcW w:w="10200" w:type="dxa"/>
            <w:gridSpan w:val="12"/>
          </w:tcPr>
          <w:p w14:paraId="0EF47AB6" w14:textId="77777777" w:rsidR="00A33EAB" w:rsidRPr="0010323C" w:rsidRDefault="00A33EAB" w:rsidP="00AE648F">
            <w:r w:rsidRPr="0010323C">
              <w:t xml:space="preserve">Последовательность расцветки </w:t>
            </w:r>
            <w:r>
              <w:t xml:space="preserve">ОВ </w:t>
            </w:r>
            <w:r w:rsidRPr="0010323C">
              <w:t xml:space="preserve">в </w:t>
            </w:r>
            <w:r>
              <w:t>ОМ</w:t>
            </w:r>
            <w:r w:rsidRPr="0010323C">
              <w:t xml:space="preserve"> </w:t>
            </w:r>
            <w:r>
              <w:t>(</w:t>
            </w:r>
            <w:r w:rsidRPr="0010323C">
              <w:t>по требованию заказчика, цветовая маркировка может быть другой)</w:t>
            </w:r>
            <w:r>
              <w:t xml:space="preserve">. </w:t>
            </w:r>
            <w:proofErr w:type="spellStart"/>
            <w:r w:rsidRPr="00B00E31">
              <w:rPr>
                <w:u w:val="thick"/>
              </w:rPr>
              <w:t>хххх</w:t>
            </w:r>
            <w:proofErr w:type="spellEnd"/>
            <w:r>
              <w:t xml:space="preserve"> – Волокно с кольцевыми метками</w:t>
            </w:r>
          </w:p>
        </w:tc>
      </w:tr>
      <w:tr w:rsidR="00A33EAB" w14:paraId="4DFD8A80" w14:textId="77777777" w:rsidTr="00AE648F">
        <w:tc>
          <w:tcPr>
            <w:tcW w:w="809" w:type="dxa"/>
            <w:shd w:val="clear" w:color="auto" w:fill="auto"/>
          </w:tcPr>
          <w:p w14:paraId="2B0947DB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1E1669AA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2</w:t>
            </w:r>
          </w:p>
        </w:tc>
        <w:tc>
          <w:tcPr>
            <w:tcW w:w="1117" w:type="dxa"/>
            <w:shd w:val="clear" w:color="auto" w:fill="auto"/>
          </w:tcPr>
          <w:p w14:paraId="5CE04EB6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4387F8D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14:paraId="2681F920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14:paraId="633EFD3D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02860B58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7</w:t>
            </w:r>
          </w:p>
        </w:tc>
        <w:tc>
          <w:tcPr>
            <w:tcW w:w="681" w:type="dxa"/>
            <w:shd w:val="clear" w:color="auto" w:fill="auto"/>
          </w:tcPr>
          <w:p w14:paraId="6B6DDDF2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8</w:t>
            </w:r>
          </w:p>
        </w:tc>
        <w:tc>
          <w:tcPr>
            <w:tcW w:w="735" w:type="dxa"/>
            <w:shd w:val="clear" w:color="auto" w:fill="auto"/>
          </w:tcPr>
          <w:p w14:paraId="70E888D8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14:paraId="23D6C806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14:paraId="01C443E8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11</w:t>
            </w:r>
          </w:p>
        </w:tc>
        <w:tc>
          <w:tcPr>
            <w:tcW w:w="834" w:type="dxa"/>
            <w:shd w:val="clear" w:color="auto" w:fill="auto"/>
          </w:tcPr>
          <w:p w14:paraId="616DD7D2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12</w:t>
            </w:r>
          </w:p>
        </w:tc>
      </w:tr>
      <w:tr w:rsidR="00A33EAB" w14:paraId="1955D3D1" w14:textId="77777777" w:rsidTr="00AE648F">
        <w:tc>
          <w:tcPr>
            <w:tcW w:w="809" w:type="dxa"/>
            <w:shd w:val="clear" w:color="auto" w:fill="00B0F0"/>
          </w:tcPr>
          <w:p w14:paraId="12B740F8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синий</w:t>
            </w:r>
          </w:p>
        </w:tc>
        <w:tc>
          <w:tcPr>
            <w:tcW w:w="844" w:type="dxa"/>
            <w:shd w:val="clear" w:color="auto" w:fill="FFC000"/>
          </w:tcPr>
          <w:p w14:paraId="1B443639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proofErr w:type="spellStart"/>
            <w:r w:rsidRPr="00B00E31">
              <w:rPr>
                <w:rFonts w:cstheme="minorHAnsi"/>
              </w:rPr>
              <w:t>оранж</w:t>
            </w:r>
            <w:proofErr w:type="spellEnd"/>
          </w:p>
        </w:tc>
        <w:tc>
          <w:tcPr>
            <w:tcW w:w="1117" w:type="dxa"/>
            <w:shd w:val="clear" w:color="auto" w:fill="92D050"/>
          </w:tcPr>
          <w:p w14:paraId="22E0F12A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зеленый</w:t>
            </w:r>
          </w:p>
        </w:tc>
        <w:tc>
          <w:tcPr>
            <w:tcW w:w="912" w:type="dxa"/>
            <w:shd w:val="clear" w:color="auto" w:fill="C45911" w:themeFill="accent2" w:themeFillShade="BF"/>
          </w:tcPr>
          <w:p w14:paraId="2A90A489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proofErr w:type="spellStart"/>
            <w:r w:rsidRPr="00B00E31">
              <w:rPr>
                <w:rFonts w:cstheme="minorHAnsi"/>
              </w:rPr>
              <w:t>коричн</w:t>
            </w:r>
            <w:proofErr w:type="spellEnd"/>
          </w:p>
        </w:tc>
        <w:tc>
          <w:tcPr>
            <w:tcW w:w="898" w:type="dxa"/>
            <w:shd w:val="clear" w:color="auto" w:fill="D9D9D9"/>
          </w:tcPr>
          <w:p w14:paraId="0A04F22A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серый</w:t>
            </w:r>
          </w:p>
        </w:tc>
        <w:tc>
          <w:tcPr>
            <w:tcW w:w="839" w:type="dxa"/>
            <w:shd w:val="clear" w:color="auto" w:fill="auto"/>
          </w:tcPr>
          <w:p w14:paraId="7ACAF94A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белый</w:t>
            </w:r>
          </w:p>
        </w:tc>
        <w:tc>
          <w:tcPr>
            <w:tcW w:w="816" w:type="dxa"/>
            <w:shd w:val="clear" w:color="auto" w:fill="FF0000"/>
          </w:tcPr>
          <w:p w14:paraId="57CA8963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proofErr w:type="spellStart"/>
            <w:r w:rsidRPr="00B00E31">
              <w:rPr>
                <w:rFonts w:cstheme="minorHAnsi"/>
              </w:rPr>
              <w:t>красн</w:t>
            </w:r>
            <w:proofErr w:type="spellEnd"/>
          </w:p>
        </w:tc>
        <w:tc>
          <w:tcPr>
            <w:tcW w:w="681" w:type="dxa"/>
            <w:shd w:val="clear" w:color="auto" w:fill="000000"/>
          </w:tcPr>
          <w:p w14:paraId="10057E66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proofErr w:type="spellStart"/>
            <w:r w:rsidRPr="00B00E31">
              <w:rPr>
                <w:rFonts w:cstheme="minorHAnsi"/>
              </w:rPr>
              <w:t>черн</w:t>
            </w:r>
            <w:proofErr w:type="spellEnd"/>
          </w:p>
        </w:tc>
        <w:tc>
          <w:tcPr>
            <w:tcW w:w="735" w:type="dxa"/>
            <w:shd w:val="clear" w:color="auto" w:fill="FFFF00"/>
          </w:tcPr>
          <w:p w14:paraId="3DCEC3F4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желт</w:t>
            </w:r>
          </w:p>
        </w:tc>
        <w:tc>
          <w:tcPr>
            <w:tcW w:w="918" w:type="dxa"/>
            <w:shd w:val="clear" w:color="auto" w:fill="7030A0"/>
          </w:tcPr>
          <w:p w14:paraId="40404A9F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proofErr w:type="spellStart"/>
            <w:r w:rsidRPr="00B00E31">
              <w:rPr>
                <w:rFonts w:cstheme="minorHAnsi"/>
              </w:rPr>
              <w:t>фиолет</w:t>
            </w:r>
            <w:proofErr w:type="spellEnd"/>
          </w:p>
        </w:tc>
        <w:tc>
          <w:tcPr>
            <w:tcW w:w="797" w:type="dxa"/>
            <w:shd w:val="clear" w:color="auto" w:fill="EA899A"/>
          </w:tcPr>
          <w:p w14:paraId="7D7B8D93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розов</w:t>
            </w:r>
          </w:p>
        </w:tc>
        <w:tc>
          <w:tcPr>
            <w:tcW w:w="834" w:type="dxa"/>
            <w:shd w:val="clear" w:color="auto" w:fill="00FFFF"/>
          </w:tcPr>
          <w:p w14:paraId="07F33C1D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proofErr w:type="spellStart"/>
            <w:r w:rsidRPr="00B00E31">
              <w:rPr>
                <w:rFonts w:cstheme="minorHAnsi"/>
              </w:rPr>
              <w:t>бирюз</w:t>
            </w:r>
            <w:proofErr w:type="spellEnd"/>
          </w:p>
        </w:tc>
      </w:tr>
      <w:tr w:rsidR="00A33EAB" w14:paraId="01064514" w14:textId="77777777" w:rsidTr="00AE648F">
        <w:tc>
          <w:tcPr>
            <w:tcW w:w="809" w:type="dxa"/>
          </w:tcPr>
          <w:p w14:paraId="0CABC402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B00E31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844" w:type="dxa"/>
          </w:tcPr>
          <w:p w14:paraId="348B345A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117" w:type="dxa"/>
          </w:tcPr>
          <w:p w14:paraId="5B64404D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12" w:type="dxa"/>
          </w:tcPr>
          <w:p w14:paraId="3003C17C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898" w:type="dxa"/>
          </w:tcPr>
          <w:p w14:paraId="1B228106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839" w:type="dxa"/>
          </w:tcPr>
          <w:p w14:paraId="15BC87E4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16" w:type="dxa"/>
          </w:tcPr>
          <w:p w14:paraId="7CB5FEF4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681" w:type="dxa"/>
          </w:tcPr>
          <w:p w14:paraId="6D02E1A1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35" w:type="dxa"/>
          </w:tcPr>
          <w:p w14:paraId="2296DB98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918" w:type="dxa"/>
          </w:tcPr>
          <w:p w14:paraId="107324AC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97" w:type="dxa"/>
          </w:tcPr>
          <w:p w14:paraId="2C5294C8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834" w:type="dxa"/>
          </w:tcPr>
          <w:p w14:paraId="77227C44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A33EAB" w:rsidRPr="00B00E31" w14:paraId="1874EC8F" w14:textId="77777777" w:rsidTr="00AE648F">
        <w:trPr>
          <w:trHeight w:val="305"/>
        </w:trPr>
        <w:tc>
          <w:tcPr>
            <w:tcW w:w="809" w:type="dxa"/>
            <w:shd w:val="clear" w:color="auto" w:fill="00B0F0"/>
          </w:tcPr>
          <w:p w14:paraId="6894B3DB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r w:rsidRPr="00B00E31">
              <w:rPr>
                <w:rFonts w:cstheme="minorHAnsi"/>
                <w:u w:val="thick"/>
              </w:rPr>
              <w:t>синий</w:t>
            </w:r>
          </w:p>
        </w:tc>
        <w:tc>
          <w:tcPr>
            <w:tcW w:w="844" w:type="dxa"/>
            <w:shd w:val="clear" w:color="auto" w:fill="FFC000"/>
          </w:tcPr>
          <w:p w14:paraId="2BC4BD1D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proofErr w:type="spellStart"/>
            <w:r w:rsidRPr="00B00E31">
              <w:rPr>
                <w:rFonts w:cstheme="minorHAnsi"/>
                <w:u w:val="thick"/>
              </w:rPr>
              <w:t>оранж</w:t>
            </w:r>
            <w:proofErr w:type="spellEnd"/>
          </w:p>
        </w:tc>
        <w:tc>
          <w:tcPr>
            <w:tcW w:w="1117" w:type="dxa"/>
            <w:shd w:val="clear" w:color="auto" w:fill="92D050"/>
          </w:tcPr>
          <w:p w14:paraId="3597DDB3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r w:rsidRPr="00B00E31">
              <w:rPr>
                <w:rFonts w:cstheme="minorHAnsi"/>
                <w:u w:val="thick"/>
              </w:rPr>
              <w:t>зеленый</w:t>
            </w:r>
          </w:p>
        </w:tc>
        <w:tc>
          <w:tcPr>
            <w:tcW w:w="912" w:type="dxa"/>
            <w:shd w:val="clear" w:color="auto" w:fill="C45911" w:themeFill="accent2" w:themeFillShade="BF"/>
          </w:tcPr>
          <w:p w14:paraId="1E20DF8A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proofErr w:type="spellStart"/>
            <w:r w:rsidRPr="00B00E31">
              <w:rPr>
                <w:rFonts w:cstheme="minorHAnsi"/>
                <w:u w:val="thick"/>
              </w:rPr>
              <w:t>коричн</w:t>
            </w:r>
            <w:proofErr w:type="spellEnd"/>
          </w:p>
        </w:tc>
        <w:tc>
          <w:tcPr>
            <w:tcW w:w="898" w:type="dxa"/>
            <w:shd w:val="clear" w:color="auto" w:fill="D0CECE" w:themeFill="background2" w:themeFillShade="E6"/>
          </w:tcPr>
          <w:p w14:paraId="6E2C7DDB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r w:rsidRPr="00B00E31">
              <w:rPr>
                <w:rFonts w:cstheme="minorHAnsi"/>
                <w:u w:val="thick"/>
              </w:rPr>
              <w:t>серый</w:t>
            </w:r>
          </w:p>
        </w:tc>
        <w:tc>
          <w:tcPr>
            <w:tcW w:w="839" w:type="dxa"/>
          </w:tcPr>
          <w:p w14:paraId="3BE53AC3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r w:rsidRPr="00B00E31">
              <w:rPr>
                <w:rFonts w:cstheme="minorHAnsi"/>
                <w:u w:val="thick"/>
              </w:rPr>
              <w:t>белый</w:t>
            </w:r>
          </w:p>
        </w:tc>
        <w:tc>
          <w:tcPr>
            <w:tcW w:w="816" w:type="dxa"/>
            <w:shd w:val="clear" w:color="auto" w:fill="FF0000"/>
          </w:tcPr>
          <w:p w14:paraId="640C1C96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proofErr w:type="spellStart"/>
            <w:r w:rsidRPr="00B00E31">
              <w:rPr>
                <w:rFonts w:cstheme="minorHAnsi"/>
                <w:u w:val="thick"/>
              </w:rPr>
              <w:t>красн</w:t>
            </w:r>
            <w:proofErr w:type="spellEnd"/>
          </w:p>
        </w:tc>
        <w:tc>
          <w:tcPr>
            <w:tcW w:w="681" w:type="dxa"/>
          </w:tcPr>
          <w:p w14:paraId="3FB186DA" w14:textId="77777777" w:rsidR="00A33EAB" w:rsidRPr="00F03F07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 w:rsidRPr="00F03F07">
              <w:rPr>
                <w:rFonts w:cstheme="minorHAnsi"/>
              </w:rPr>
              <w:t>натур</w:t>
            </w:r>
          </w:p>
        </w:tc>
        <w:tc>
          <w:tcPr>
            <w:tcW w:w="735" w:type="dxa"/>
            <w:shd w:val="clear" w:color="auto" w:fill="FFFF00"/>
          </w:tcPr>
          <w:p w14:paraId="188F234D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r w:rsidRPr="00B00E31">
              <w:rPr>
                <w:rFonts w:cstheme="minorHAnsi"/>
                <w:u w:val="thick"/>
              </w:rPr>
              <w:t>желт</w:t>
            </w:r>
          </w:p>
        </w:tc>
        <w:tc>
          <w:tcPr>
            <w:tcW w:w="918" w:type="dxa"/>
            <w:shd w:val="clear" w:color="auto" w:fill="7030A0"/>
          </w:tcPr>
          <w:p w14:paraId="464A0D1A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proofErr w:type="spellStart"/>
            <w:r w:rsidRPr="00B00E31">
              <w:rPr>
                <w:rFonts w:cstheme="minorHAnsi"/>
                <w:u w:val="thick"/>
              </w:rPr>
              <w:t>фиолет</w:t>
            </w:r>
            <w:proofErr w:type="spellEnd"/>
          </w:p>
        </w:tc>
        <w:tc>
          <w:tcPr>
            <w:tcW w:w="797" w:type="dxa"/>
            <w:shd w:val="clear" w:color="auto" w:fill="EA899A"/>
          </w:tcPr>
          <w:p w14:paraId="21E566E7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r w:rsidRPr="00B00E31">
              <w:rPr>
                <w:rFonts w:cstheme="minorHAnsi"/>
                <w:u w:val="thick"/>
              </w:rPr>
              <w:t>розов</w:t>
            </w:r>
          </w:p>
        </w:tc>
        <w:tc>
          <w:tcPr>
            <w:tcW w:w="834" w:type="dxa"/>
            <w:shd w:val="clear" w:color="auto" w:fill="00FFFF"/>
          </w:tcPr>
          <w:p w14:paraId="78A97831" w14:textId="77777777" w:rsidR="00A33EAB" w:rsidRPr="00B00E31" w:rsidRDefault="00A33EAB" w:rsidP="00AE648F">
            <w:pPr>
              <w:tabs>
                <w:tab w:val="left" w:pos="2554"/>
              </w:tabs>
              <w:jc w:val="center"/>
              <w:rPr>
                <w:rFonts w:cstheme="minorHAnsi"/>
                <w:u w:val="thick"/>
              </w:rPr>
            </w:pPr>
            <w:proofErr w:type="spellStart"/>
            <w:r w:rsidRPr="00B00E31">
              <w:rPr>
                <w:rFonts w:cstheme="minorHAnsi"/>
                <w:u w:val="thick"/>
              </w:rPr>
              <w:t>бирюз</w:t>
            </w:r>
            <w:proofErr w:type="spellEnd"/>
          </w:p>
        </w:tc>
      </w:tr>
    </w:tbl>
    <w:p w14:paraId="58A3EE0F" w14:textId="77777777" w:rsidR="00A33EAB" w:rsidRDefault="00A33EAB" w:rsidP="00A33EAB"/>
    <w:p w14:paraId="485083CD" w14:textId="0F6243BF" w:rsidR="001845C4" w:rsidRDefault="001845C4" w:rsidP="00451C59">
      <w:pPr>
        <w:tabs>
          <w:tab w:val="left" w:pos="2554"/>
        </w:tabs>
        <w:rPr>
          <w:rFonts w:cstheme="minorHAnsi"/>
          <w:b/>
          <w:bCs/>
        </w:rPr>
      </w:pPr>
    </w:p>
    <w:p w14:paraId="5DB8093A" w14:textId="77D4B8AF" w:rsidR="00446AD0" w:rsidRPr="00446AD0" w:rsidRDefault="00446AD0" w:rsidP="0093622F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  <w:r>
        <w:rPr>
          <w:rFonts w:cstheme="minorHAnsi"/>
          <w:b/>
          <w:bCs/>
        </w:rPr>
        <w:t>Данные о продукте</w:t>
      </w:r>
    </w:p>
    <w:tbl>
      <w:tblPr>
        <w:tblStyle w:val="a8"/>
        <w:tblW w:w="10199" w:type="dxa"/>
        <w:tblLayout w:type="fixed"/>
        <w:tblLook w:val="04A0" w:firstRow="1" w:lastRow="0" w:firstColumn="1" w:lastColumn="0" w:noHBand="0" w:noVBand="1"/>
      </w:tblPr>
      <w:tblGrid>
        <w:gridCol w:w="3898"/>
        <w:gridCol w:w="900"/>
        <w:gridCol w:w="900"/>
        <w:gridCol w:w="900"/>
        <w:gridCol w:w="900"/>
        <w:gridCol w:w="900"/>
        <w:gridCol w:w="900"/>
        <w:gridCol w:w="901"/>
      </w:tblGrid>
      <w:tr w:rsidR="00CA60C9" w:rsidRPr="00F77E57" w14:paraId="39C3C273" w14:textId="77777777" w:rsidTr="00CA60C9">
        <w:tc>
          <w:tcPr>
            <w:tcW w:w="3898" w:type="dxa"/>
          </w:tcPr>
          <w:p w14:paraId="1A83ACAD" w14:textId="77777777" w:rsidR="00CA60C9" w:rsidRPr="00C9750A" w:rsidRDefault="00CA60C9" w:rsidP="00AE648F">
            <w:pPr>
              <w:tabs>
                <w:tab w:val="left" w:pos="2554"/>
              </w:tabs>
              <w:rPr>
                <w:rFonts w:cstheme="minorHAnsi"/>
              </w:rPr>
            </w:pPr>
            <w:r w:rsidRPr="00C9750A">
              <w:rPr>
                <w:rFonts w:cstheme="minorHAnsi"/>
              </w:rPr>
              <w:t>Количество ОВ</w:t>
            </w:r>
          </w:p>
        </w:tc>
        <w:tc>
          <w:tcPr>
            <w:tcW w:w="900" w:type="dxa"/>
          </w:tcPr>
          <w:p w14:paraId="4884167B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0" w:type="dxa"/>
          </w:tcPr>
          <w:p w14:paraId="0E5F37EA" w14:textId="77777777" w:rsidR="00CA60C9" w:rsidRPr="00F77E57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0" w:type="dxa"/>
          </w:tcPr>
          <w:p w14:paraId="75F0CD91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0" w:type="dxa"/>
          </w:tcPr>
          <w:p w14:paraId="320B3168" w14:textId="77777777" w:rsidR="00CA60C9" w:rsidRPr="00F77E57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00" w:type="dxa"/>
          </w:tcPr>
          <w:p w14:paraId="727334D3" w14:textId="77777777" w:rsidR="00CA60C9" w:rsidRPr="00F77E57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00" w:type="dxa"/>
          </w:tcPr>
          <w:p w14:paraId="48BE7EE2" w14:textId="77777777" w:rsidR="00CA60C9" w:rsidRPr="00F77E57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01" w:type="dxa"/>
          </w:tcPr>
          <w:p w14:paraId="4F16843C" w14:textId="77777777" w:rsidR="00CA60C9" w:rsidRPr="00F77E57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CA60C9" w:rsidRPr="00B465BF" w14:paraId="60ED8F31" w14:textId="77777777" w:rsidTr="00CA60C9">
        <w:tc>
          <w:tcPr>
            <w:tcW w:w="3898" w:type="dxa"/>
          </w:tcPr>
          <w:p w14:paraId="26077D43" w14:textId="77777777" w:rsidR="00CA60C9" w:rsidRPr="00C9750A" w:rsidRDefault="00CA60C9" w:rsidP="00AE648F">
            <w:pPr>
              <w:tabs>
                <w:tab w:val="left" w:pos="2554"/>
              </w:tabs>
              <w:rPr>
                <w:rFonts w:cstheme="minorHAnsi"/>
              </w:rPr>
            </w:pPr>
            <w:proofErr w:type="spellStart"/>
            <w:r w:rsidRPr="00C9750A">
              <w:rPr>
                <w:rFonts w:cstheme="minorHAnsi"/>
              </w:rPr>
              <w:t>ОМхОВ</w:t>
            </w:r>
            <w:proofErr w:type="spellEnd"/>
          </w:p>
        </w:tc>
        <w:tc>
          <w:tcPr>
            <w:tcW w:w="900" w:type="dxa"/>
          </w:tcPr>
          <w:p w14:paraId="085D31C2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1х2</w:t>
            </w:r>
          </w:p>
        </w:tc>
        <w:tc>
          <w:tcPr>
            <w:tcW w:w="900" w:type="dxa"/>
          </w:tcPr>
          <w:p w14:paraId="7A4A9EB6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1х4</w:t>
            </w:r>
          </w:p>
        </w:tc>
        <w:tc>
          <w:tcPr>
            <w:tcW w:w="900" w:type="dxa"/>
          </w:tcPr>
          <w:p w14:paraId="1BB7B803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1х6</w:t>
            </w:r>
          </w:p>
        </w:tc>
        <w:tc>
          <w:tcPr>
            <w:tcW w:w="900" w:type="dxa"/>
          </w:tcPr>
          <w:p w14:paraId="721B035C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1х8</w:t>
            </w:r>
          </w:p>
        </w:tc>
        <w:tc>
          <w:tcPr>
            <w:tcW w:w="900" w:type="dxa"/>
          </w:tcPr>
          <w:p w14:paraId="115CCA13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1х12</w:t>
            </w:r>
          </w:p>
        </w:tc>
        <w:tc>
          <w:tcPr>
            <w:tcW w:w="900" w:type="dxa"/>
          </w:tcPr>
          <w:p w14:paraId="2FC0F2E0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1х16</w:t>
            </w:r>
          </w:p>
        </w:tc>
        <w:tc>
          <w:tcPr>
            <w:tcW w:w="901" w:type="dxa"/>
          </w:tcPr>
          <w:p w14:paraId="18324927" w14:textId="77777777" w:rsidR="00CA60C9" w:rsidRPr="00B465BF" w:rsidRDefault="00CA60C9" w:rsidP="00AE648F">
            <w:pPr>
              <w:tabs>
                <w:tab w:val="left" w:pos="25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1х24</w:t>
            </w:r>
          </w:p>
        </w:tc>
      </w:tr>
    </w:tbl>
    <w:p w14:paraId="149B28FD" w14:textId="77777777" w:rsidR="00A33EAB" w:rsidRPr="00B346BA" w:rsidRDefault="00A33EAB" w:rsidP="00A33EAB">
      <w:pPr>
        <w:tabs>
          <w:tab w:val="left" w:pos="2554"/>
        </w:tabs>
        <w:spacing w:after="0" w:line="240" w:lineRule="auto"/>
        <w:rPr>
          <w:rFonts w:cstheme="minorHAnsi"/>
          <w:b/>
          <w:bCs/>
          <w:sz w:val="16"/>
          <w:szCs w:val="16"/>
        </w:rPr>
      </w:pPr>
      <w:r w:rsidRPr="00B346BA">
        <w:rPr>
          <w:rFonts w:cstheme="minorHAnsi"/>
          <w:b/>
          <w:bCs/>
          <w:sz w:val="16"/>
          <w:szCs w:val="16"/>
        </w:rPr>
        <w:t>ОВ – оптическое волокно</w:t>
      </w:r>
    </w:p>
    <w:p w14:paraId="1F8031C0" w14:textId="77777777" w:rsidR="00A33EAB" w:rsidRPr="00985C33" w:rsidRDefault="00A33EAB" w:rsidP="00A33EAB">
      <w:pPr>
        <w:tabs>
          <w:tab w:val="left" w:pos="2554"/>
        </w:tabs>
        <w:spacing w:after="0" w:line="240" w:lineRule="auto"/>
        <w:rPr>
          <w:rFonts w:cstheme="minorHAnsi"/>
          <w:b/>
          <w:bCs/>
          <w:sz w:val="16"/>
          <w:szCs w:val="16"/>
        </w:rPr>
      </w:pPr>
      <w:r w:rsidRPr="00B346BA">
        <w:rPr>
          <w:rFonts w:cstheme="minorHAnsi"/>
          <w:b/>
          <w:bCs/>
          <w:sz w:val="16"/>
          <w:szCs w:val="16"/>
        </w:rPr>
        <w:t>ОМ – оптический модуль</w:t>
      </w:r>
    </w:p>
    <w:p w14:paraId="50AE434A" w14:textId="2F02D3CA" w:rsidR="00446AD0" w:rsidRDefault="00446AD0" w:rsidP="00446AD0">
      <w:pPr>
        <w:tabs>
          <w:tab w:val="left" w:pos="2554"/>
        </w:tabs>
        <w:rPr>
          <w:rFonts w:cstheme="minorHAnsi"/>
          <w:b/>
          <w:bCs/>
        </w:rPr>
      </w:pPr>
    </w:p>
    <w:p w14:paraId="7D4C557F" w14:textId="77777777" w:rsidR="00A33EAB" w:rsidRPr="00A300A6" w:rsidRDefault="00A33EAB" w:rsidP="00A33EAB">
      <w:pPr>
        <w:pStyle w:val="a7"/>
        <w:tabs>
          <w:tab w:val="left" w:pos="2554"/>
        </w:tabs>
        <w:ind w:left="928"/>
        <w:rPr>
          <w:rFonts w:cstheme="minorHAnsi"/>
          <w:b/>
          <w:bCs/>
        </w:rPr>
      </w:pPr>
      <w:r w:rsidRPr="00A300A6">
        <w:rPr>
          <w:rFonts w:cstheme="minorHAnsi"/>
          <w:b/>
          <w:bCs/>
        </w:rPr>
        <w:t>Электрические характеристики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7"/>
        <w:gridCol w:w="4263"/>
      </w:tblGrid>
      <w:tr w:rsidR="00A33EAB" w:rsidRPr="00771EF4" w14:paraId="19268960" w14:textId="77777777" w:rsidTr="00AE648F">
        <w:tc>
          <w:tcPr>
            <w:tcW w:w="5619" w:type="dxa"/>
          </w:tcPr>
          <w:p w14:paraId="7478E0F2" w14:textId="77777777" w:rsidR="00A33EAB" w:rsidRPr="00451C59" w:rsidRDefault="00A33EAB" w:rsidP="00AE648F">
            <w:pPr>
              <w:spacing w:after="0" w:line="240" w:lineRule="auto"/>
            </w:pPr>
            <w:r w:rsidRPr="00451C59">
              <w:t>Электрическое сопротивление изоляции оболочки между металлическими конструктивными элементами и землёй (водой), не менее, МОм*км</w:t>
            </w:r>
          </w:p>
        </w:tc>
        <w:tc>
          <w:tcPr>
            <w:tcW w:w="4035" w:type="dxa"/>
          </w:tcPr>
          <w:p w14:paraId="5C5A8ED6" w14:textId="77777777" w:rsidR="00A33EAB" w:rsidRPr="00771EF4" w:rsidRDefault="00A33EAB" w:rsidP="00AE648F">
            <w:pPr>
              <w:spacing w:after="0" w:line="240" w:lineRule="auto"/>
            </w:pPr>
            <w:r w:rsidRPr="00771EF4">
              <w:t>2000</w:t>
            </w:r>
          </w:p>
        </w:tc>
      </w:tr>
      <w:tr w:rsidR="00A33EAB" w:rsidRPr="00771EF4" w14:paraId="09F9C0AD" w14:textId="77777777" w:rsidTr="00AE648F">
        <w:tc>
          <w:tcPr>
            <w:tcW w:w="5619" w:type="dxa"/>
          </w:tcPr>
          <w:p w14:paraId="7670F559" w14:textId="77777777" w:rsidR="00A33EAB" w:rsidRPr="00451C59" w:rsidRDefault="00A33EAB" w:rsidP="00AE648F">
            <w:pPr>
              <w:spacing w:after="0" w:line="240" w:lineRule="auto"/>
            </w:pPr>
            <w:r w:rsidRPr="00451C59">
              <w:t xml:space="preserve">Испытательное напряжение постоянного тока оболочки между металлическими конструктивными элементами и землей (водой), в течение 5 сек, </w:t>
            </w:r>
            <w:proofErr w:type="gramStart"/>
            <w:r w:rsidRPr="00451C59">
              <w:t>В</w:t>
            </w:r>
            <w:proofErr w:type="gramEnd"/>
          </w:p>
        </w:tc>
        <w:tc>
          <w:tcPr>
            <w:tcW w:w="4035" w:type="dxa"/>
          </w:tcPr>
          <w:p w14:paraId="6681507D" w14:textId="77777777" w:rsidR="00A33EAB" w:rsidRPr="00771EF4" w:rsidRDefault="00A33EAB" w:rsidP="00AE648F">
            <w:pPr>
              <w:spacing w:after="0" w:line="240" w:lineRule="auto"/>
            </w:pPr>
            <w:r w:rsidRPr="00771EF4">
              <w:t xml:space="preserve">20 000 </w:t>
            </w:r>
          </w:p>
        </w:tc>
      </w:tr>
    </w:tbl>
    <w:p w14:paraId="4D616A97" w14:textId="77777777" w:rsidR="00A33EAB" w:rsidRDefault="00A33EAB" w:rsidP="00A33EAB"/>
    <w:p w14:paraId="7E877F42" w14:textId="658D6AF0" w:rsidR="00FD790D" w:rsidRDefault="00FD790D" w:rsidP="00B1275E">
      <w:pPr>
        <w:tabs>
          <w:tab w:val="left" w:pos="2554"/>
        </w:tabs>
        <w:spacing w:after="0" w:line="240" w:lineRule="auto"/>
        <w:rPr>
          <w:rFonts w:cstheme="minorHAnsi"/>
          <w:b/>
          <w:bCs/>
        </w:rPr>
      </w:pPr>
    </w:p>
    <w:p w14:paraId="41D23397" w14:textId="42F58300" w:rsidR="00E76A9B" w:rsidRDefault="00E76A9B">
      <w:pPr>
        <w:rPr>
          <w:rFonts w:cstheme="minorHAnsi"/>
          <w:b/>
          <w:bCs/>
        </w:rPr>
      </w:pPr>
    </w:p>
    <w:p w14:paraId="442B55C9" w14:textId="7894E0FF" w:rsidR="00B346BA" w:rsidRDefault="00B346BA" w:rsidP="00B1275E">
      <w:pPr>
        <w:tabs>
          <w:tab w:val="left" w:pos="2554"/>
        </w:tabs>
        <w:spacing w:after="0" w:line="240" w:lineRule="auto"/>
        <w:rPr>
          <w:rFonts w:cstheme="minorHAnsi"/>
          <w:b/>
          <w:bCs/>
        </w:rPr>
      </w:pPr>
    </w:p>
    <w:sectPr w:rsidR="00B346BA" w:rsidSect="00753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3D13" w14:textId="77777777" w:rsidR="00055488" w:rsidRDefault="00055488" w:rsidP="008C6F8D">
      <w:pPr>
        <w:spacing w:after="0" w:line="240" w:lineRule="auto"/>
      </w:pPr>
      <w:r>
        <w:separator/>
      </w:r>
    </w:p>
  </w:endnote>
  <w:endnote w:type="continuationSeparator" w:id="0">
    <w:p w14:paraId="4098DCBE" w14:textId="77777777" w:rsidR="00055488" w:rsidRDefault="00055488" w:rsidP="008C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ADCE" w14:textId="77777777" w:rsidR="00A33EAB" w:rsidRDefault="00A33E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0F54" w14:textId="77777777" w:rsidR="00A33EAB" w:rsidRDefault="00A33E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D7C6" w14:textId="77777777" w:rsidR="00A33EAB" w:rsidRDefault="00A33E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50DA" w14:textId="77777777" w:rsidR="00055488" w:rsidRDefault="00055488" w:rsidP="008C6F8D">
      <w:pPr>
        <w:spacing w:after="0" w:line="240" w:lineRule="auto"/>
      </w:pPr>
      <w:r>
        <w:separator/>
      </w:r>
    </w:p>
  </w:footnote>
  <w:footnote w:type="continuationSeparator" w:id="0">
    <w:p w14:paraId="767F4198" w14:textId="77777777" w:rsidR="00055488" w:rsidRDefault="00055488" w:rsidP="008C6F8D">
      <w:pPr>
        <w:spacing w:after="0" w:line="240" w:lineRule="auto"/>
      </w:pPr>
      <w:r>
        <w:continuationSeparator/>
      </w:r>
    </w:p>
  </w:footnote>
  <w:footnote w:id="1">
    <w:p w14:paraId="6BB78676" w14:textId="21CE72BC" w:rsidR="00BE464F" w:rsidRPr="00BE464F" w:rsidRDefault="00BE464F">
      <w:pPr>
        <w:pStyle w:val="a9"/>
        <w:rPr>
          <w:sz w:val="16"/>
          <w:szCs w:val="16"/>
        </w:rPr>
      </w:pPr>
      <w:r w:rsidRPr="00BE464F">
        <w:rPr>
          <w:rStyle w:val="ab"/>
          <w:sz w:val="16"/>
          <w:szCs w:val="16"/>
        </w:rPr>
        <w:footnoteRef/>
      </w:r>
      <w:r w:rsidRPr="00BE464F">
        <w:rPr>
          <w:sz w:val="16"/>
          <w:szCs w:val="16"/>
        </w:rPr>
        <w:t xml:space="preserve"> Значение растягивающего усилия указано для конструкции с максимальным количеством волокон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15C5" w14:textId="77777777" w:rsidR="00A33EAB" w:rsidRDefault="00A33E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3CEF" w14:textId="02487445" w:rsidR="008C6F8D" w:rsidRDefault="008C6F8D" w:rsidP="008C6F8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3E4AEA" wp14:editId="513E6894">
          <wp:simplePos x="0" y="0"/>
          <wp:positionH relativeFrom="page">
            <wp:posOffset>584476</wp:posOffset>
          </wp:positionH>
          <wp:positionV relativeFrom="margin">
            <wp:posOffset>-892893</wp:posOffset>
          </wp:positionV>
          <wp:extent cx="6339840" cy="546100"/>
          <wp:effectExtent l="0" t="0" r="3810" b="635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882F" w14:textId="77777777" w:rsidR="00A33EAB" w:rsidRDefault="00A33E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663"/>
    <w:multiLevelType w:val="hybridMultilevel"/>
    <w:tmpl w:val="F14E027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3629E1"/>
    <w:multiLevelType w:val="hybridMultilevel"/>
    <w:tmpl w:val="F14E027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3063F7"/>
    <w:multiLevelType w:val="hybridMultilevel"/>
    <w:tmpl w:val="9C7A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F534C"/>
    <w:multiLevelType w:val="hybridMultilevel"/>
    <w:tmpl w:val="D13C82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016294D"/>
    <w:multiLevelType w:val="hybridMultilevel"/>
    <w:tmpl w:val="93D8284A"/>
    <w:lvl w:ilvl="0" w:tplc="D3F04A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11212D6"/>
    <w:multiLevelType w:val="hybridMultilevel"/>
    <w:tmpl w:val="B7AAAE6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2D36696"/>
    <w:multiLevelType w:val="hybridMultilevel"/>
    <w:tmpl w:val="F00C8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C6DC9"/>
    <w:multiLevelType w:val="hybridMultilevel"/>
    <w:tmpl w:val="E7009E0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DE6E0F"/>
    <w:multiLevelType w:val="hybridMultilevel"/>
    <w:tmpl w:val="FF98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73"/>
    <w:rsid w:val="00026E55"/>
    <w:rsid w:val="00030E2E"/>
    <w:rsid w:val="00055488"/>
    <w:rsid w:val="000A1690"/>
    <w:rsid w:val="000A25BB"/>
    <w:rsid w:val="000D468E"/>
    <w:rsid w:val="000F6E4E"/>
    <w:rsid w:val="0010323C"/>
    <w:rsid w:val="0010376E"/>
    <w:rsid w:val="001845C4"/>
    <w:rsid w:val="001A1609"/>
    <w:rsid w:val="001A24F7"/>
    <w:rsid w:val="001D7149"/>
    <w:rsid w:val="001F345E"/>
    <w:rsid w:val="00223B08"/>
    <w:rsid w:val="00233B12"/>
    <w:rsid w:val="002564C4"/>
    <w:rsid w:val="00257D13"/>
    <w:rsid w:val="002848E9"/>
    <w:rsid w:val="002F0679"/>
    <w:rsid w:val="00352CBA"/>
    <w:rsid w:val="00446AD0"/>
    <w:rsid w:val="00451C59"/>
    <w:rsid w:val="005160A8"/>
    <w:rsid w:val="00535CBB"/>
    <w:rsid w:val="005748BC"/>
    <w:rsid w:val="00597195"/>
    <w:rsid w:val="005F4AC2"/>
    <w:rsid w:val="006058EE"/>
    <w:rsid w:val="00611553"/>
    <w:rsid w:val="00681475"/>
    <w:rsid w:val="00685EAD"/>
    <w:rsid w:val="0070060B"/>
    <w:rsid w:val="00700959"/>
    <w:rsid w:val="00716F24"/>
    <w:rsid w:val="0075117F"/>
    <w:rsid w:val="007531B5"/>
    <w:rsid w:val="00754DF4"/>
    <w:rsid w:val="00772CDB"/>
    <w:rsid w:val="00776C7D"/>
    <w:rsid w:val="00783D73"/>
    <w:rsid w:val="007C554D"/>
    <w:rsid w:val="008275D5"/>
    <w:rsid w:val="00832B73"/>
    <w:rsid w:val="00843ADB"/>
    <w:rsid w:val="00881E94"/>
    <w:rsid w:val="00892E0E"/>
    <w:rsid w:val="008C5869"/>
    <w:rsid w:val="008C6F8D"/>
    <w:rsid w:val="008E19FD"/>
    <w:rsid w:val="00901C0C"/>
    <w:rsid w:val="00935B5D"/>
    <w:rsid w:val="0093622F"/>
    <w:rsid w:val="00946F1F"/>
    <w:rsid w:val="00954100"/>
    <w:rsid w:val="00955476"/>
    <w:rsid w:val="009823F3"/>
    <w:rsid w:val="00984788"/>
    <w:rsid w:val="00985A5E"/>
    <w:rsid w:val="00A33EAB"/>
    <w:rsid w:val="00A940E5"/>
    <w:rsid w:val="00AC7D27"/>
    <w:rsid w:val="00AF5CFB"/>
    <w:rsid w:val="00B1275E"/>
    <w:rsid w:val="00B346BA"/>
    <w:rsid w:val="00B34A49"/>
    <w:rsid w:val="00B3542C"/>
    <w:rsid w:val="00B465BF"/>
    <w:rsid w:val="00B72061"/>
    <w:rsid w:val="00BA6637"/>
    <w:rsid w:val="00BD4FB8"/>
    <w:rsid w:val="00BD6FC6"/>
    <w:rsid w:val="00BE464F"/>
    <w:rsid w:val="00C4487D"/>
    <w:rsid w:val="00CA60C9"/>
    <w:rsid w:val="00CB1742"/>
    <w:rsid w:val="00CC2B06"/>
    <w:rsid w:val="00D0449D"/>
    <w:rsid w:val="00D8431B"/>
    <w:rsid w:val="00DA3A65"/>
    <w:rsid w:val="00E00C7A"/>
    <w:rsid w:val="00E11D14"/>
    <w:rsid w:val="00E3420B"/>
    <w:rsid w:val="00E76A9B"/>
    <w:rsid w:val="00EE325D"/>
    <w:rsid w:val="00EE3B4F"/>
    <w:rsid w:val="00EE406B"/>
    <w:rsid w:val="00F101F3"/>
    <w:rsid w:val="00F5046F"/>
    <w:rsid w:val="00F77E57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7127B"/>
  <w15:chartTrackingRefBased/>
  <w15:docId w15:val="{81DBAE6E-3C5A-481C-9895-DD1690DD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F8D"/>
  </w:style>
  <w:style w:type="paragraph" w:styleId="a5">
    <w:name w:val="footer"/>
    <w:basedOn w:val="a"/>
    <w:link w:val="a6"/>
    <w:uiPriority w:val="99"/>
    <w:unhideWhenUsed/>
    <w:rsid w:val="008C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F8D"/>
  </w:style>
  <w:style w:type="paragraph" w:styleId="a7">
    <w:name w:val="List Paragraph"/>
    <w:basedOn w:val="a"/>
    <w:uiPriority w:val="34"/>
    <w:qFormat/>
    <w:rsid w:val="002848E9"/>
    <w:pPr>
      <w:ind w:left="720"/>
      <w:contextualSpacing/>
    </w:pPr>
  </w:style>
  <w:style w:type="table" w:styleId="a8">
    <w:name w:val="Table Grid"/>
    <w:basedOn w:val="a1"/>
    <w:uiPriority w:val="39"/>
    <w:rsid w:val="0028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E464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E464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E4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AAAF-9E99-4152-9449-F3DA89F2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 А.В. 5718</dc:creator>
  <cp:keywords/>
  <dc:description>Создано надстройкой FillDocuments для MS Excel</dc:description>
  <cp:lastModifiedBy>Корешков А.В. 5718</cp:lastModifiedBy>
  <cp:revision>4</cp:revision>
  <dcterms:created xsi:type="dcterms:W3CDTF">2023-04-23T12:41:00Z</dcterms:created>
  <dcterms:modified xsi:type="dcterms:W3CDTF">2023-09-29T06:40:00Z</dcterms:modified>
</cp:coreProperties>
</file>